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C529F" w:rsidRDefault="00BC529F">
      <w:pPr>
        <w:spacing w:before="312" w:after="312"/>
        <w:ind w:firstLineChars="0" w:firstLine="0"/>
        <w:rPr>
          <w:sz w:val="52"/>
          <w:szCs w:val="52"/>
        </w:rPr>
      </w:pPr>
    </w:p>
    <w:p w:rsidR="00BC529F" w:rsidRDefault="00BC529F">
      <w:pPr>
        <w:spacing w:before="312" w:after="312"/>
        <w:ind w:firstLine="1040"/>
        <w:rPr>
          <w:sz w:val="52"/>
          <w:szCs w:val="52"/>
        </w:rPr>
      </w:pPr>
    </w:p>
    <w:p w:rsidR="00BC529F" w:rsidRDefault="00BC529F">
      <w:pPr>
        <w:spacing w:before="312" w:after="312"/>
        <w:ind w:firstLine="1040"/>
        <w:rPr>
          <w:sz w:val="52"/>
          <w:szCs w:val="52"/>
        </w:rPr>
      </w:pPr>
    </w:p>
    <w:p w:rsidR="00BC529F" w:rsidRDefault="00857A06">
      <w:pPr>
        <w:spacing w:before="312" w:after="312"/>
        <w:ind w:firstLineChars="0" w:firstLine="0"/>
        <w:jc w:val="center"/>
        <w:rPr>
          <w:rFonts w:ascii="微软雅黑" w:hAnsi="微软雅黑"/>
          <w:sz w:val="48"/>
          <w:szCs w:val="48"/>
        </w:rPr>
      </w:pPr>
      <w:proofErr w:type="gramStart"/>
      <w:r>
        <w:rPr>
          <w:rFonts w:ascii="微软雅黑" w:hAnsi="微软雅黑" w:hint="eastAsia"/>
          <w:sz w:val="48"/>
          <w:szCs w:val="48"/>
        </w:rPr>
        <w:t>慧考平台</w:t>
      </w:r>
      <w:proofErr w:type="gramEnd"/>
    </w:p>
    <w:p w:rsidR="00BC529F" w:rsidRDefault="00BC529F">
      <w:pPr>
        <w:spacing w:before="312" w:after="312"/>
        <w:ind w:firstLine="960"/>
        <w:jc w:val="center"/>
        <w:rPr>
          <w:rFonts w:ascii="微软雅黑" w:hAnsi="微软雅黑"/>
          <w:sz w:val="48"/>
          <w:szCs w:val="48"/>
          <w:lang w:val="zh-CN"/>
        </w:rPr>
      </w:pPr>
    </w:p>
    <w:p w:rsidR="00BC529F" w:rsidRDefault="00857A06">
      <w:pPr>
        <w:spacing w:before="312" w:after="312"/>
        <w:ind w:firstLineChars="0" w:firstLine="0"/>
        <w:jc w:val="center"/>
        <w:rPr>
          <w:rFonts w:ascii="微软雅黑" w:hAnsi="微软雅黑"/>
          <w:sz w:val="40"/>
          <w:szCs w:val="40"/>
        </w:rPr>
      </w:pPr>
      <w:r>
        <w:rPr>
          <w:rFonts w:ascii="微软雅黑" w:hAnsi="微软雅黑" w:hint="eastAsia"/>
          <w:sz w:val="40"/>
          <w:szCs w:val="40"/>
        </w:rPr>
        <w:t>学生</w:t>
      </w:r>
      <w:r>
        <w:rPr>
          <w:rFonts w:ascii="微软雅黑" w:hAnsi="微软雅黑" w:hint="eastAsia"/>
          <w:color w:val="FF0000"/>
          <w:sz w:val="40"/>
          <w:szCs w:val="40"/>
        </w:rPr>
        <w:t>移动</w:t>
      </w:r>
      <w:proofErr w:type="gramStart"/>
      <w:r>
        <w:rPr>
          <w:rFonts w:ascii="微软雅黑" w:hAnsi="微软雅黑" w:hint="eastAsia"/>
          <w:color w:val="FF0000"/>
          <w:sz w:val="40"/>
          <w:szCs w:val="40"/>
        </w:rPr>
        <w:t>端</w:t>
      </w:r>
      <w:r>
        <w:rPr>
          <w:rFonts w:ascii="微软雅黑" w:hAnsi="微软雅黑" w:hint="eastAsia"/>
          <w:sz w:val="40"/>
          <w:szCs w:val="40"/>
        </w:rPr>
        <w:t>操作</w:t>
      </w:r>
      <w:proofErr w:type="gramEnd"/>
      <w:r>
        <w:rPr>
          <w:rFonts w:ascii="微软雅黑" w:hAnsi="微软雅黑" w:hint="eastAsia"/>
          <w:sz w:val="40"/>
          <w:szCs w:val="40"/>
        </w:rPr>
        <w:t>手册</w:t>
      </w:r>
    </w:p>
    <w:p w:rsidR="00BC529F" w:rsidRDefault="00BC529F">
      <w:pPr>
        <w:spacing w:before="312" w:after="312"/>
        <w:ind w:firstLine="560"/>
        <w:rPr>
          <w:rFonts w:ascii="微软雅黑" w:hAnsi="微软雅黑"/>
          <w:lang w:val="zh-CN"/>
        </w:rPr>
      </w:pPr>
    </w:p>
    <w:p w:rsidR="00BC529F" w:rsidRDefault="00BC529F">
      <w:pPr>
        <w:spacing w:before="312" w:after="312"/>
        <w:ind w:firstLine="1040"/>
        <w:rPr>
          <w:sz w:val="52"/>
          <w:szCs w:val="52"/>
        </w:rPr>
      </w:pPr>
    </w:p>
    <w:p w:rsidR="00BC529F" w:rsidRDefault="00BC529F">
      <w:pPr>
        <w:spacing w:before="312" w:after="312"/>
        <w:ind w:firstLine="1040"/>
        <w:rPr>
          <w:sz w:val="52"/>
          <w:szCs w:val="52"/>
        </w:rPr>
      </w:pPr>
    </w:p>
    <w:p w:rsidR="00BC529F" w:rsidRDefault="00BC529F">
      <w:pPr>
        <w:spacing w:before="312" w:after="312"/>
        <w:ind w:firstLine="1040"/>
        <w:rPr>
          <w:sz w:val="52"/>
          <w:szCs w:val="52"/>
        </w:rPr>
      </w:pPr>
    </w:p>
    <w:p w:rsidR="00BC529F" w:rsidRDefault="00BC529F">
      <w:pPr>
        <w:spacing w:before="312" w:after="312"/>
        <w:ind w:firstLine="1040"/>
        <w:rPr>
          <w:sz w:val="52"/>
          <w:szCs w:val="52"/>
        </w:rPr>
      </w:pPr>
    </w:p>
    <w:p w:rsidR="00BC529F" w:rsidRDefault="00BC529F">
      <w:pPr>
        <w:spacing w:before="312" w:after="312"/>
        <w:ind w:firstLineChars="0" w:firstLine="0"/>
        <w:rPr>
          <w:sz w:val="52"/>
          <w:szCs w:val="52"/>
        </w:rPr>
      </w:pPr>
    </w:p>
    <w:p w:rsidR="00BC529F" w:rsidRDefault="00BC529F">
      <w:pPr>
        <w:spacing w:before="312" w:after="312"/>
        <w:ind w:firstLine="1040"/>
        <w:rPr>
          <w:sz w:val="52"/>
          <w:szCs w:val="52"/>
        </w:rPr>
      </w:pPr>
    </w:p>
    <w:p w:rsidR="00BC529F" w:rsidRDefault="00BC529F">
      <w:pPr>
        <w:spacing w:before="312" w:after="312"/>
        <w:ind w:firstLine="560"/>
      </w:pPr>
    </w:p>
    <w:sdt>
      <w:sdtPr>
        <w:rPr>
          <w:rFonts w:ascii="宋体" w:eastAsia="宋体" w:hAnsi="宋体"/>
          <w:sz w:val="21"/>
        </w:rPr>
        <w:id w:val="221688280"/>
      </w:sdtPr>
      <w:sdtEndPr>
        <w:rPr>
          <w:sz w:val="20"/>
          <w:szCs w:val="20"/>
        </w:rPr>
      </w:sdtEndPr>
      <w:sdtContent>
        <w:p w:rsidR="00BC529F" w:rsidRDefault="00BC529F">
          <w:pPr>
            <w:spacing w:before="312" w:after="312"/>
            <w:ind w:firstLine="420"/>
            <w:rPr>
              <w:rFonts w:ascii="宋体" w:eastAsia="宋体" w:hAnsi="宋体"/>
              <w:sz w:val="21"/>
            </w:rPr>
          </w:pPr>
        </w:p>
        <w:sdt>
          <w:sdtPr>
            <w:rPr>
              <w:rFonts w:ascii="宋体" w:eastAsia="宋体" w:hAnsi="宋体"/>
              <w:sz w:val="21"/>
            </w:rPr>
            <w:id w:val="147451779"/>
            <w:docPartObj>
              <w:docPartGallery w:val="Table of Contents"/>
              <w:docPartUnique/>
            </w:docPartObj>
          </w:sdtPr>
          <w:sdtEndPr>
            <w:rPr>
              <w:sz w:val="24"/>
              <w:szCs w:val="24"/>
            </w:rPr>
          </w:sdtEndPr>
          <w:sdtContent>
            <w:p w:rsidR="00BC529F" w:rsidRDefault="00857A06">
              <w:pPr>
                <w:spacing w:beforeLines="0" w:afterLines="0" w:line="240" w:lineRule="auto"/>
                <w:ind w:firstLineChars="0" w:firstLine="0"/>
                <w:jc w:val="center"/>
              </w:pPr>
              <w:r>
                <w:rPr>
                  <w:rFonts w:ascii="宋体" w:eastAsia="宋体" w:hAnsi="宋体"/>
                  <w:szCs w:val="28"/>
                </w:rPr>
                <w:t>目录</w:t>
              </w:r>
            </w:p>
            <w:p w:rsidR="00BC529F" w:rsidRDefault="005550A3">
              <w:pPr>
                <w:pStyle w:val="10"/>
                <w:tabs>
                  <w:tab w:val="right" w:leader="dot" w:pos="8306"/>
                </w:tabs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rPr>
                  <w:sz w:val="24"/>
                  <w:szCs w:val="24"/>
                </w:rPr>
                <w:fldChar w:fldCharType="begin"/>
              </w:r>
              <w:r w:rsidR="00857A06">
                <w:rPr>
                  <w:sz w:val="24"/>
                  <w:szCs w:val="24"/>
                </w:rPr>
                <w:instrText xml:space="preserve">TOC \o "1-1" \h \u </w:instrText>
              </w:r>
              <w:r>
                <w:rPr>
                  <w:sz w:val="24"/>
                  <w:szCs w:val="24"/>
                </w:rPr>
                <w:fldChar w:fldCharType="separate"/>
              </w:r>
              <w:hyperlink w:anchor="_Toc16687" w:history="1">
                <w:r w:rsidR="00857A06">
                  <w:rPr>
                    <w:rFonts w:hint="eastAsia"/>
                    <w:sz w:val="24"/>
                    <w:szCs w:val="24"/>
                  </w:rPr>
                  <w:t>一、手机端的注册和登录</w:t>
                </w:r>
                <w:r w:rsidR="00857A06">
                  <w:rPr>
                    <w:sz w:val="24"/>
                    <w:szCs w:val="24"/>
                  </w:rPr>
                  <w:tab/>
                </w:r>
                <w:r>
                  <w:rPr>
                    <w:sz w:val="24"/>
                    <w:szCs w:val="24"/>
                  </w:rPr>
                  <w:fldChar w:fldCharType="begin"/>
                </w:r>
                <w:r w:rsidR="00857A06">
                  <w:rPr>
                    <w:sz w:val="24"/>
                    <w:szCs w:val="24"/>
                  </w:rPr>
                  <w:instrText xml:space="preserve"> PAGEREF _Toc16687 \h </w:instrText>
                </w:r>
                <w:r>
                  <w:rPr>
                    <w:sz w:val="24"/>
                    <w:szCs w:val="24"/>
                  </w:rPr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857A06">
                  <w:rPr>
                    <w:sz w:val="24"/>
                    <w:szCs w:val="24"/>
                  </w:rPr>
                  <w:t>3</w:t>
                </w:r>
                <w:r>
                  <w:rPr>
                    <w:sz w:val="24"/>
                    <w:szCs w:val="24"/>
                  </w:rPr>
                  <w:fldChar w:fldCharType="end"/>
                </w:r>
              </w:hyperlink>
            </w:p>
            <w:p w:rsidR="00BC529F" w:rsidRDefault="005550A3" w:rsidP="000161C5">
              <w:pPr>
                <w:pStyle w:val="10"/>
                <w:tabs>
                  <w:tab w:val="right" w:leader="dot" w:pos="8306"/>
                </w:tabs>
                <w:spacing w:before="312" w:after="312"/>
                <w:ind w:firstLine="560"/>
                <w:rPr>
                  <w:sz w:val="24"/>
                  <w:szCs w:val="24"/>
                </w:rPr>
              </w:pPr>
              <w:hyperlink w:anchor="_Toc7414" w:history="1">
                <w:r w:rsidR="00857A06">
                  <w:rPr>
                    <w:rFonts w:hint="eastAsia"/>
                    <w:sz w:val="24"/>
                    <w:szCs w:val="24"/>
                  </w:rPr>
                  <w:t>二、报名</w:t>
                </w:r>
                <w:r w:rsidR="00857A06">
                  <w:rPr>
                    <w:sz w:val="24"/>
                    <w:szCs w:val="24"/>
                  </w:rPr>
                  <w:tab/>
                </w:r>
                <w:r>
                  <w:rPr>
                    <w:sz w:val="24"/>
                    <w:szCs w:val="24"/>
                  </w:rPr>
                  <w:fldChar w:fldCharType="begin"/>
                </w:r>
                <w:r w:rsidR="00857A06">
                  <w:rPr>
                    <w:sz w:val="24"/>
                    <w:szCs w:val="24"/>
                  </w:rPr>
                  <w:instrText xml:space="preserve"> PAGEREF _Toc7414 \h </w:instrText>
                </w:r>
                <w:r>
                  <w:rPr>
                    <w:sz w:val="24"/>
                    <w:szCs w:val="24"/>
                  </w:rPr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857A06">
                  <w:rPr>
                    <w:sz w:val="24"/>
                    <w:szCs w:val="24"/>
                  </w:rPr>
                  <w:t>5</w:t>
                </w:r>
                <w:r>
                  <w:rPr>
                    <w:sz w:val="24"/>
                    <w:szCs w:val="24"/>
                  </w:rPr>
                  <w:fldChar w:fldCharType="end"/>
                </w:r>
              </w:hyperlink>
            </w:p>
            <w:p w:rsidR="00BC529F" w:rsidRDefault="005550A3" w:rsidP="000161C5">
              <w:pPr>
                <w:pStyle w:val="10"/>
                <w:tabs>
                  <w:tab w:val="right" w:leader="dot" w:pos="8306"/>
                </w:tabs>
                <w:spacing w:before="312" w:after="312"/>
                <w:ind w:firstLine="560"/>
                <w:rPr>
                  <w:sz w:val="24"/>
                  <w:szCs w:val="24"/>
                </w:rPr>
              </w:pPr>
              <w:hyperlink w:anchor="_Toc4481" w:history="1">
                <w:r w:rsidR="00857A06">
                  <w:rPr>
                    <w:rFonts w:hint="eastAsia"/>
                    <w:sz w:val="24"/>
                    <w:szCs w:val="24"/>
                  </w:rPr>
                  <w:t>三、缴费</w:t>
                </w:r>
                <w:r w:rsidR="00857A06">
                  <w:rPr>
                    <w:sz w:val="24"/>
                    <w:szCs w:val="24"/>
                  </w:rPr>
                  <w:tab/>
                </w:r>
                <w:r>
                  <w:rPr>
                    <w:sz w:val="24"/>
                    <w:szCs w:val="24"/>
                  </w:rPr>
                  <w:fldChar w:fldCharType="begin"/>
                </w:r>
                <w:r w:rsidR="00857A06">
                  <w:rPr>
                    <w:sz w:val="24"/>
                    <w:szCs w:val="24"/>
                  </w:rPr>
                  <w:instrText xml:space="preserve"> PAGEREF _Toc4481 \h </w:instrText>
                </w:r>
                <w:r>
                  <w:rPr>
                    <w:sz w:val="24"/>
                    <w:szCs w:val="24"/>
                  </w:rPr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857A06">
                  <w:rPr>
                    <w:sz w:val="24"/>
                    <w:szCs w:val="24"/>
                  </w:rPr>
                  <w:t>12</w:t>
                </w:r>
                <w:r>
                  <w:rPr>
                    <w:sz w:val="24"/>
                    <w:szCs w:val="24"/>
                  </w:rPr>
                  <w:fldChar w:fldCharType="end"/>
                </w:r>
              </w:hyperlink>
            </w:p>
            <w:p w:rsidR="00BC529F" w:rsidRDefault="005550A3" w:rsidP="000161C5">
              <w:pPr>
                <w:pStyle w:val="10"/>
                <w:tabs>
                  <w:tab w:val="right" w:leader="dot" w:pos="8306"/>
                </w:tabs>
                <w:spacing w:before="312" w:after="312"/>
                <w:ind w:firstLine="560"/>
                <w:rPr>
                  <w:sz w:val="24"/>
                  <w:szCs w:val="24"/>
                </w:rPr>
              </w:pPr>
              <w:hyperlink w:anchor="_Toc23278" w:history="1">
                <w:r w:rsidR="00857A06">
                  <w:rPr>
                    <w:rFonts w:hint="eastAsia"/>
                    <w:sz w:val="24"/>
                    <w:szCs w:val="24"/>
                  </w:rPr>
                  <w:t>四、查看和下载准考证</w:t>
                </w:r>
                <w:r w:rsidR="00857A06">
                  <w:rPr>
                    <w:sz w:val="24"/>
                    <w:szCs w:val="24"/>
                  </w:rPr>
                  <w:tab/>
                </w:r>
                <w:r>
                  <w:rPr>
                    <w:sz w:val="24"/>
                    <w:szCs w:val="24"/>
                  </w:rPr>
                  <w:fldChar w:fldCharType="begin"/>
                </w:r>
                <w:r w:rsidR="00857A06">
                  <w:rPr>
                    <w:sz w:val="24"/>
                    <w:szCs w:val="24"/>
                  </w:rPr>
                  <w:instrText xml:space="preserve"> PAGEREF _Toc23278 \h </w:instrText>
                </w:r>
                <w:r>
                  <w:rPr>
                    <w:sz w:val="24"/>
                    <w:szCs w:val="24"/>
                  </w:rPr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857A06">
                  <w:rPr>
                    <w:sz w:val="24"/>
                    <w:szCs w:val="24"/>
                  </w:rPr>
                  <w:t>15</w:t>
                </w:r>
                <w:r>
                  <w:rPr>
                    <w:sz w:val="24"/>
                    <w:szCs w:val="24"/>
                  </w:rPr>
                  <w:fldChar w:fldCharType="end"/>
                </w:r>
              </w:hyperlink>
            </w:p>
            <w:p w:rsidR="00BC529F" w:rsidRDefault="005550A3" w:rsidP="000161C5">
              <w:pPr>
                <w:pStyle w:val="10"/>
                <w:tabs>
                  <w:tab w:val="right" w:leader="dot" w:pos="8306"/>
                </w:tabs>
                <w:spacing w:before="312" w:after="312"/>
                <w:ind w:firstLine="560"/>
                <w:rPr>
                  <w:sz w:val="24"/>
                  <w:szCs w:val="24"/>
                </w:rPr>
              </w:pPr>
              <w:hyperlink w:anchor="_Toc3430" w:history="1">
                <w:r w:rsidR="00857A06">
                  <w:rPr>
                    <w:rFonts w:hint="eastAsia"/>
                    <w:sz w:val="24"/>
                    <w:szCs w:val="24"/>
                  </w:rPr>
                  <w:t>五、成绩查询</w:t>
                </w:r>
                <w:r w:rsidR="00857A06">
                  <w:rPr>
                    <w:sz w:val="24"/>
                    <w:szCs w:val="24"/>
                  </w:rPr>
                  <w:tab/>
                </w:r>
                <w:r>
                  <w:rPr>
                    <w:sz w:val="24"/>
                    <w:szCs w:val="24"/>
                  </w:rPr>
                  <w:fldChar w:fldCharType="begin"/>
                </w:r>
                <w:r w:rsidR="00857A06">
                  <w:rPr>
                    <w:sz w:val="24"/>
                    <w:szCs w:val="24"/>
                  </w:rPr>
                  <w:instrText xml:space="preserve"> PAGEREF _Toc3430 \h </w:instrText>
                </w:r>
                <w:r>
                  <w:rPr>
                    <w:sz w:val="24"/>
                    <w:szCs w:val="24"/>
                  </w:rPr>
                </w:r>
                <w:r>
                  <w:rPr>
                    <w:sz w:val="24"/>
                    <w:szCs w:val="24"/>
                  </w:rPr>
                  <w:fldChar w:fldCharType="separate"/>
                </w:r>
                <w:r w:rsidR="00857A06">
                  <w:rPr>
                    <w:sz w:val="24"/>
                    <w:szCs w:val="24"/>
                  </w:rPr>
                  <w:t>17</w:t>
                </w:r>
                <w:r>
                  <w:rPr>
                    <w:sz w:val="24"/>
                    <w:szCs w:val="24"/>
                  </w:rPr>
                  <w:fldChar w:fldCharType="end"/>
                </w:r>
              </w:hyperlink>
            </w:p>
            <w:p w:rsidR="00BC529F" w:rsidRDefault="005550A3">
              <w:pPr>
                <w:spacing w:before="312" w:after="312"/>
                <w:ind w:firstLine="480"/>
                <w:rPr>
                  <w:sz w:val="24"/>
                  <w:szCs w:val="24"/>
                </w:rPr>
              </w:pPr>
              <w:r>
                <w:rPr>
                  <w:sz w:val="24"/>
                  <w:szCs w:val="24"/>
                </w:rPr>
                <w:fldChar w:fldCharType="end"/>
              </w:r>
            </w:p>
          </w:sdtContent>
        </w:sdt>
        <w:p w:rsidR="00BC529F" w:rsidRDefault="005550A3">
          <w:pPr>
            <w:spacing w:before="312" w:after="312"/>
            <w:ind w:firstLine="400"/>
            <w:rPr>
              <w:sz w:val="52"/>
              <w:szCs w:val="52"/>
            </w:rPr>
          </w:pPr>
        </w:p>
      </w:sdtContent>
    </w:sdt>
    <w:p w:rsidR="00BC529F" w:rsidRDefault="00857A06">
      <w:pPr>
        <w:spacing w:before="312" w:after="312"/>
        <w:ind w:firstLine="1040"/>
        <w:rPr>
          <w:sz w:val="52"/>
          <w:szCs w:val="52"/>
        </w:rPr>
        <w:sectPr w:rsidR="00BC529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sz w:val="52"/>
          <w:szCs w:val="52"/>
        </w:rPr>
        <w:br w:type="page"/>
      </w:r>
    </w:p>
    <w:p w:rsidR="00BC529F" w:rsidRDefault="00BC529F">
      <w:pPr>
        <w:spacing w:before="312" w:after="312"/>
        <w:ind w:firstLine="1040"/>
        <w:rPr>
          <w:sz w:val="52"/>
          <w:szCs w:val="52"/>
        </w:rPr>
      </w:pPr>
    </w:p>
    <w:p w:rsidR="00BC529F" w:rsidRDefault="00857A06">
      <w:pPr>
        <w:pStyle w:val="1"/>
        <w:rPr>
          <w:rFonts w:ascii="微软雅黑" w:hAnsi="微软雅黑" w:cs="微软雅黑"/>
        </w:rPr>
      </w:pPr>
      <w:bookmarkStart w:id="0" w:name="_Toc16687"/>
      <w:r>
        <w:rPr>
          <w:rFonts w:hint="eastAsia"/>
        </w:rPr>
        <w:t>一、手机端的登录</w:t>
      </w:r>
      <w:bookmarkEnd w:id="0"/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学生打开微信，搜索“弘成慧考平台”公众号，点击【考试】菜单，选择【慧考学生端入口】二级菜单，跳转到院校选择页面，选择对应的院校点击，进入学员登录页面。</w:t>
      </w:r>
    </w:p>
    <w:p w:rsidR="00BC529F" w:rsidRDefault="00857A06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>
            <wp:extent cx="2336165" cy="2077085"/>
            <wp:effectExtent l="9525" t="9525" r="16510" b="279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6165" cy="20770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noProof/>
        </w:rPr>
        <w:drawing>
          <wp:inline distT="0" distB="0" distL="114300" distR="114300">
            <wp:extent cx="2441575" cy="2077085"/>
            <wp:effectExtent l="9525" t="9525" r="25400" b="2794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1575" cy="207708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Chars="0" w:firstLine="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 xml:space="preserve">  </w:t>
      </w: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289810" cy="2077720"/>
            <wp:effectExtent l="12700" t="12700" r="34290" b="177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9810" cy="2077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233295" cy="2068830"/>
            <wp:effectExtent l="12700" t="12700" r="14605" b="26670"/>
            <wp:docPr id="3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l="5298" r="-508"/>
                    <a:stretch>
                      <a:fillRect/>
                    </a:stretch>
                  </pic:blipFill>
                  <pic:spPr>
                    <a:xfrm>
                      <a:off x="0" y="0"/>
                      <a:ext cx="2233295" cy="20688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="560"/>
        <w:rPr>
          <w:rFonts w:ascii="微软雅黑" w:hAnsi="微软雅黑" w:cs="微软雅黑"/>
        </w:rPr>
      </w:pPr>
      <w:r w:rsidRPr="000161C5">
        <w:rPr>
          <w:rFonts w:ascii="微软雅黑" w:hAnsi="微软雅黑" w:cs="微软雅黑" w:hint="eastAsia"/>
          <w:color w:val="FF0000"/>
        </w:rPr>
        <w:t>用户名默认为身份证号，初始密码默认为身份证后六位，</w:t>
      </w:r>
      <w:r>
        <w:rPr>
          <w:rFonts w:ascii="微软雅黑" w:hAnsi="微软雅黑" w:cs="微软雅黑" w:hint="eastAsia"/>
        </w:rPr>
        <w:t>输入图</w:t>
      </w:r>
      <w:r>
        <w:rPr>
          <w:rFonts w:ascii="微软雅黑" w:hAnsi="微软雅黑" w:cs="微软雅黑" w:hint="eastAsia"/>
        </w:rPr>
        <w:lastRenderedPageBreak/>
        <w:t>片验证码，点击登录即可。</w:t>
      </w:r>
    </w:p>
    <w:p w:rsidR="00BC529F" w:rsidRDefault="00857A06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>
            <wp:extent cx="2919730" cy="3446780"/>
            <wp:effectExtent l="12700" t="12700" r="13970" b="203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rcRect t="18061" b="27491"/>
                    <a:stretch>
                      <a:fillRect/>
                    </a:stretch>
                  </pic:blipFill>
                  <pic:spPr>
                    <a:xfrm>
                      <a:off x="0" y="0"/>
                      <a:ext cx="2919730" cy="3446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 xml:space="preserve">  </w:t>
      </w:r>
    </w:p>
    <w:p w:rsidR="00BC529F" w:rsidRDefault="00857A06">
      <w:pPr>
        <w:spacing w:before="312" w:after="312"/>
        <w:ind w:firstLine="560"/>
        <w:jc w:val="left"/>
        <w:rPr>
          <w:rFonts w:ascii="微软雅黑" w:hAnsi="微软雅黑"/>
        </w:rPr>
      </w:pPr>
      <w:bookmarkStart w:id="1" w:name="_Toc7414"/>
      <w:r>
        <w:rPr>
          <w:rFonts w:hint="eastAsia"/>
        </w:rPr>
        <w:t>二、报名</w:t>
      </w:r>
      <w:bookmarkEnd w:id="1"/>
      <w:r>
        <w:rPr>
          <w:rFonts w:hint="eastAsia"/>
        </w:rPr>
        <w:br/>
      </w:r>
      <w:r>
        <w:rPr>
          <w:rFonts w:ascii="微软雅黑" w:hAnsi="微软雅黑" w:hint="eastAsia"/>
          <w:b/>
          <w:bCs/>
        </w:rPr>
        <w:t>选择考试批次</w:t>
      </w:r>
    </w:p>
    <w:p w:rsidR="00BC529F" w:rsidRDefault="00857A06">
      <w:pPr>
        <w:pStyle w:val="1"/>
        <w:ind w:firstLineChars="200" w:firstLine="560"/>
        <w:jc w:val="left"/>
        <w:rPr>
          <w:b w:val="0"/>
          <w:kern w:val="2"/>
          <w:sz w:val="28"/>
        </w:rPr>
      </w:pPr>
      <w:r>
        <w:rPr>
          <w:rFonts w:hint="eastAsia"/>
          <w:b w:val="0"/>
          <w:kern w:val="2"/>
          <w:sz w:val="28"/>
        </w:rPr>
        <w:lastRenderedPageBreak/>
        <w:t>学生登录后进行批次判断，若当前存在多个批次或历史批次则需要进行批次选择，如下图</w:t>
      </w:r>
    </w:p>
    <w:p w:rsidR="00BC529F" w:rsidRDefault="00857A06">
      <w:pPr>
        <w:pStyle w:val="1"/>
        <w:ind w:firstLineChars="200" w:firstLine="880"/>
        <w:jc w:val="left"/>
        <w:rPr>
          <w:b w:val="0"/>
          <w:kern w:val="2"/>
          <w:sz w:val="28"/>
        </w:rPr>
      </w:pPr>
      <w:r>
        <w:rPr>
          <w:noProof/>
        </w:rPr>
        <w:drawing>
          <wp:inline distT="0" distB="0" distL="114300" distR="114300">
            <wp:extent cx="1882140" cy="4546600"/>
            <wp:effectExtent l="9525" t="9525" r="13335" b="1587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45466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114300" distR="114300">
            <wp:extent cx="1888490" cy="4546600"/>
            <wp:effectExtent l="9525" t="9525" r="26035" b="1587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8490" cy="454660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kern w:val="2"/>
          <w:sz w:val="28"/>
        </w:rPr>
        <w:br/>
      </w:r>
      <w:r>
        <w:rPr>
          <w:rFonts w:hint="eastAsia"/>
          <w:b w:val="0"/>
          <w:kern w:val="2"/>
          <w:sz w:val="28"/>
        </w:rPr>
        <w:t>若检测到用</w:t>
      </w:r>
      <w:r w:rsidR="000161C5">
        <w:rPr>
          <w:rFonts w:hint="eastAsia"/>
          <w:b w:val="0"/>
          <w:kern w:val="2"/>
          <w:sz w:val="28"/>
        </w:rPr>
        <w:t>户只有一个考试批次，则直接展示当前进行中的批次，可进行报名</w:t>
      </w:r>
      <w:r>
        <w:rPr>
          <w:rFonts w:hint="eastAsia"/>
          <w:b w:val="0"/>
          <w:kern w:val="2"/>
          <w:sz w:val="28"/>
        </w:rPr>
        <w:t>等操作。</w:t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进入到当前批次页面，若首页提示密码过于简单（符合密码规则字母加数字的密码无此提示），可以去设置新密码，可关掉该提示！</w:t>
      </w:r>
    </w:p>
    <w:p w:rsidR="00BC529F" w:rsidRDefault="00857A06"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首页“报名”栏，点击【报名】，则可进入到报名页面，进入报</w:t>
      </w:r>
      <w:r>
        <w:rPr>
          <w:rFonts w:ascii="微软雅黑" w:hAnsi="微软雅黑" w:cs="微软雅黑" w:hint="eastAsia"/>
        </w:rPr>
        <w:lastRenderedPageBreak/>
        <w:t>名页面后弹出报名须知，自动10秒倒计时，倒计时结束，点击【本人已认真阅读，同意报考】。</w:t>
      </w:r>
    </w:p>
    <w:p w:rsidR="00BC529F" w:rsidRDefault="00857A06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>
            <wp:extent cx="2095500" cy="4545965"/>
            <wp:effectExtent l="9525" t="9525" r="9525" b="1651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5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114300" distR="114300">
            <wp:extent cx="2095500" cy="4542790"/>
            <wp:effectExtent l="12700" t="12700" r="25400" b="1651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4542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进入到基本信息填写页面，学生按照信息内容进行填写，若确认无误可点击【下一步】。</w:t>
      </w:r>
    </w:p>
    <w:p w:rsidR="00BC529F" w:rsidRDefault="00857A06"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进入到报考信息页面，学生需填写院校信息及根据自己报名的课程进行课程选择，选择完成点击【下一步】，</w:t>
      </w:r>
      <w:r>
        <w:rPr>
          <w:rFonts w:hint="eastAsia"/>
        </w:rPr>
        <w:t>报考信息填写完成后，若对前面填写信息有疑虑，则可点击【上一步】进行信息编辑</w:t>
      </w:r>
      <w:r>
        <w:rPr>
          <w:rFonts w:ascii="微软雅黑" w:hAnsi="微软雅黑" w:cs="微软雅黑" w:hint="eastAsia"/>
        </w:rPr>
        <w:t>。</w:t>
      </w:r>
    </w:p>
    <w:p w:rsidR="00BC529F" w:rsidRDefault="00BC529F">
      <w:pPr>
        <w:spacing w:before="312" w:after="312"/>
        <w:ind w:firstLine="560"/>
      </w:pPr>
    </w:p>
    <w:p w:rsidR="00BC529F" w:rsidRDefault="00857A06">
      <w:pPr>
        <w:spacing w:before="312" w:after="312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2341245" cy="5072380"/>
            <wp:effectExtent l="9525" t="9525" r="11430" b="23495"/>
            <wp:docPr id="7" name="图片 7" descr="Screenshot_20230105_143201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creenshot_20230105_143201_com.tencent.mm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50723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hint="eastAsia"/>
          <w:noProof/>
        </w:rPr>
        <w:drawing>
          <wp:inline distT="0" distB="0" distL="114300" distR="114300">
            <wp:extent cx="2341245" cy="5072380"/>
            <wp:effectExtent l="9525" t="9525" r="11430" b="23495"/>
            <wp:docPr id="9" name="图片 9" descr="Screenshot_20230105_143417_com.tencent.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creenshot_20230105_143417_com.tencent.mm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1245" cy="507238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进入到照片上传的步骤。</w:t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点击添加照片，则可调用相机功能，进行拍照上传，或者调用相册，选择照片上传。</w:t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在校方有明确照片上</w:t>
      </w:r>
      <w:proofErr w:type="gramStart"/>
      <w:r>
        <w:rPr>
          <w:rFonts w:hint="eastAsia"/>
        </w:rPr>
        <w:t>传要求</w:t>
      </w:r>
      <w:proofErr w:type="gramEnd"/>
      <w:r>
        <w:rPr>
          <w:rFonts w:hint="eastAsia"/>
        </w:rPr>
        <w:t>的情况下，例如使用白底免冠证件照，则不建议此拍照方法，建议提前保存免冠证件照电子版上传。</w:t>
      </w:r>
    </w:p>
    <w:p w:rsidR="00BC529F" w:rsidRDefault="00857A06">
      <w:pPr>
        <w:spacing w:before="312" w:after="312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2344420" cy="4283710"/>
            <wp:effectExtent l="9525" t="9525" r="27305" b="1206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rcRect t="15688"/>
                    <a:stretch>
                      <a:fillRect/>
                    </a:stretch>
                  </pic:blipFill>
                  <pic:spPr>
                    <a:xfrm>
                      <a:off x="0" y="0"/>
                      <a:ext cx="2344420" cy="42837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114300" distR="114300">
            <wp:extent cx="2482215" cy="4320540"/>
            <wp:effectExtent l="0" t="0" r="0" b="0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rcRect t="19726"/>
                    <a:stretch>
                      <a:fillRect/>
                    </a:stretch>
                  </pic:blipFill>
                  <pic:spPr>
                    <a:xfrm>
                      <a:off x="0" y="0"/>
                      <a:ext cx="2482215" cy="43205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上传后，系统会调用公安系统进行人脸对比，</w:t>
      </w:r>
      <w:proofErr w:type="gramStart"/>
      <w:r>
        <w:rPr>
          <w:rFonts w:hint="eastAsia"/>
        </w:rPr>
        <w:t>若一致</w:t>
      </w:r>
      <w:proofErr w:type="gramEnd"/>
      <w:r>
        <w:rPr>
          <w:rFonts w:hint="eastAsia"/>
        </w:rPr>
        <w:t>则提示“系统通过”，若不一致则提示“人脸核验不通过”。若</w:t>
      </w:r>
      <w:proofErr w:type="gramStart"/>
      <w:r>
        <w:rPr>
          <w:rFonts w:hint="eastAsia"/>
        </w:rPr>
        <w:t>当前上</w:t>
      </w:r>
      <w:proofErr w:type="gramEnd"/>
      <w:r>
        <w:rPr>
          <w:rFonts w:hint="eastAsia"/>
        </w:rPr>
        <w:t>传次数已用尽，则不能继续上传。请继续完成报名，报名提交后可联系院校老师。</w:t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点击【下一步】确认报名信息，检查报名信息填写内容。若有疑虑，则可返回进行信息编辑；若信息无误，则勾选本人承诺信息，点击确认报名，则报名成功。</w:t>
      </w:r>
    </w:p>
    <w:p w:rsidR="00BC529F" w:rsidRDefault="00857A06">
      <w:pPr>
        <w:spacing w:before="312" w:after="312"/>
        <w:ind w:firstLineChars="0" w:firstLine="0"/>
        <w:jc w:val="center"/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>
            <wp:extent cx="2179955" cy="4145915"/>
            <wp:effectExtent l="0" t="0" r="0" b="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3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rcRect t="12292"/>
                    <a:stretch>
                      <a:fillRect/>
                    </a:stretch>
                  </pic:blipFill>
                  <pic:spPr>
                    <a:xfrm>
                      <a:off x="0" y="0"/>
                      <a:ext cx="2179955" cy="41459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 w:cs="微软雅黑"/>
        </w:rPr>
        <w:t xml:space="preserve">  </w:t>
      </w:r>
      <w:r>
        <w:rPr>
          <w:rFonts w:ascii="微软雅黑" w:hAnsi="微软雅黑" w:cs="微软雅黑" w:hint="eastAsia"/>
          <w:noProof/>
        </w:rPr>
        <w:drawing>
          <wp:inline distT="0" distB="0" distL="114300" distR="114300">
            <wp:extent cx="2190750" cy="4147185"/>
            <wp:effectExtent l="9525" t="9525" r="9525" b="1524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rcRect t="1267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41471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报名成功后，可点击查看报名详情（报名详情查看完毕，点击【回到首页】悬浮按钮，回到首页），或者点击【回到首页】悬浮按钮，回到首页等待审核通过进行缴费。</w:t>
      </w:r>
    </w:p>
    <w:p w:rsidR="00BC529F" w:rsidRDefault="00857A06">
      <w:pPr>
        <w:spacing w:before="312" w:after="312"/>
        <w:ind w:firstLineChars="0" w:firstLine="0"/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>
            <wp:extent cx="2301875" cy="4987290"/>
            <wp:effectExtent l="9525" t="9525" r="12700" b="13335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rcRect b="8067"/>
                    <a:stretch>
                      <a:fillRect/>
                    </a:stretch>
                  </pic:blipFill>
                  <pic:spPr>
                    <a:xfrm>
                      <a:off x="0" y="0"/>
                      <a:ext cx="2301875" cy="49872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点击资质审核，查看审核状态，待审核请同学等待审核通过（审核时间</w:t>
      </w:r>
      <w:r>
        <w:rPr>
          <w:rFonts w:hint="eastAsia"/>
        </w:rPr>
        <w:t>2-3</w:t>
      </w:r>
      <w:r>
        <w:rPr>
          <w:rFonts w:hint="eastAsia"/>
        </w:rPr>
        <w:t>天左右），若审核通过，</w:t>
      </w:r>
      <w:r w:rsidR="000161C5">
        <w:rPr>
          <w:rFonts w:hint="eastAsia"/>
        </w:rPr>
        <w:t>则可以</w:t>
      </w:r>
      <w:r>
        <w:rPr>
          <w:rFonts w:hint="eastAsia"/>
        </w:rPr>
        <w:t>缴费。</w:t>
      </w:r>
    </w:p>
    <w:p w:rsidR="00BC529F" w:rsidRDefault="00BC529F">
      <w:pPr>
        <w:spacing w:before="312" w:after="312"/>
        <w:ind w:firstLine="560"/>
      </w:pPr>
    </w:p>
    <w:p w:rsidR="00BC529F" w:rsidRDefault="00BC529F">
      <w:pPr>
        <w:spacing w:before="312" w:after="312"/>
        <w:ind w:firstLine="560"/>
      </w:pPr>
    </w:p>
    <w:p w:rsidR="00BC529F" w:rsidRDefault="00857A06">
      <w:pPr>
        <w:pStyle w:val="1"/>
        <w:numPr>
          <w:ilvl w:val="0"/>
          <w:numId w:val="1"/>
        </w:numPr>
      </w:pPr>
      <w:bookmarkStart w:id="2" w:name="_Toc4481"/>
      <w:r>
        <w:rPr>
          <w:rFonts w:hint="eastAsia"/>
        </w:rPr>
        <w:lastRenderedPageBreak/>
        <w:t>缴费</w:t>
      </w:r>
      <w:bookmarkEnd w:id="2"/>
    </w:p>
    <w:p w:rsidR="00BC529F" w:rsidRDefault="000161C5" w:rsidP="000161C5">
      <w:pPr>
        <w:spacing w:before="312" w:after="312"/>
        <w:ind w:firstLineChars="0" w:firstLine="0"/>
      </w:pPr>
      <w:r>
        <w:rPr>
          <w:rFonts w:hint="eastAsia"/>
        </w:rPr>
        <w:t>审核通过后，则可以缴费，请按报名</w:t>
      </w:r>
      <w:proofErr w:type="gramStart"/>
      <w:r>
        <w:rPr>
          <w:rFonts w:hint="eastAsia"/>
        </w:rPr>
        <w:t>须知里</w:t>
      </w:r>
      <w:proofErr w:type="gramEnd"/>
      <w:r>
        <w:rPr>
          <w:rFonts w:hint="eastAsia"/>
        </w:rPr>
        <w:t>的缴费方式进行缴费。缴费后按指定时间下载打印准考证。</w:t>
      </w:r>
    </w:p>
    <w:p w:rsidR="002F6BBF" w:rsidRDefault="002F6BBF" w:rsidP="002F6BBF">
      <w:pPr>
        <w:spacing w:before="312" w:after="312"/>
        <w:ind w:firstLine="560"/>
        <w:jc w:val="left"/>
        <w:rPr>
          <w:rFonts w:ascii="微软雅黑" w:hAnsi="微软雅黑" w:cs="宋体"/>
          <w:kern w:val="0"/>
          <w:szCs w:val="21"/>
        </w:rPr>
      </w:pPr>
      <w:r>
        <w:rPr>
          <w:rFonts w:ascii="微软雅黑" w:hAnsi="微软雅黑" w:cs="宋体" w:hint="eastAsia"/>
          <w:kern w:val="0"/>
          <w:szCs w:val="21"/>
        </w:rPr>
        <w:t>因为是长春工程收费，7月31日收费结束后才能导出交费数据，8月2日左右将交费数据</w:t>
      </w:r>
      <w:proofErr w:type="gramStart"/>
      <w:r>
        <w:rPr>
          <w:rFonts w:ascii="微软雅黑" w:hAnsi="微软雅黑" w:cs="宋体" w:hint="eastAsia"/>
          <w:kern w:val="0"/>
          <w:szCs w:val="21"/>
        </w:rPr>
        <w:t>导入弘成平台</w:t>
      </w:r>
      <w:proofErr w:type="gramEnd"/>
      <w:r>
        <w:rPr>
          <w:rFonts w:ascii="微软雅黑" w:hAnsi="微软雅黑" w:cs="宋体" w:hint="eastAsia"/>
          <w:kern w:val="0"/>
          <w:szCs w:val="21"/>
        </w:rPr>
        <w:t>才能显示交费成功，请在长工程财务平台交费的考生不要担心。</w:t>
      </w:r>
    </w:p>
    <w:p w:rsidR="00BC529F" w:rsidRPr="002F6BBF" w:rsidRDefault="00BC529F">
      <w:pPr>
        <w:spacing w:before="312" w:after="312"/>
        <w:ind w:firstLineChars="0" w:firstLine="0"/>
        <w:rPr>
          <w:rFonts w:ascii="微软雅黑" w:hAnsi="微软雅黑" w:cs="微软雅黑"/>
        </w:rPr>
      </w:pPr>
    </w:p>
    <w:p w:rsidR="00BC529F" w:rsidRDefault="00857A06">
      <w:pPr>
        <w:pStyle w:val="1"/>
        <w:numPr>
          <w:ilvl w:val="0"/>
          <w:numId w:val="1"/>
        </w:numPr>
      </w:pPr>
      <w:bookmarkStart w:id="3" w:name="_Toc23278"/>
      <w:r>
        <w:rPr>
          <w:rFonts w:hint="eastAsia"/>
        </w:rPr>
        <w:t>查看和下载准考证</w:t>
      </w:r>
      <w:bookmarkEnd w:id="3"/>
    </w:p>
    <w:p w:rsidR="00BC529F" w:rsidRDefault="00857A06">
      <w:pPr>
        <w:spacing w:before="312" w:after="312"/>
        <w:ind w:firstLine="560"/>
      </w:pPr>
      <w:r>
        <w:rPr>
          <w:rFonts w:ascii="微软雅黑" w:hAnsi="微软雅黑" w:cs="微软雅黑" w:hint="eastAsia"/>
        </w:rPr>
        <w:t>打开首页，如果准考证开始查询时间已到，点击准考证，则进入到准考证页面，可查看准考证，准考证查看完毕可返回首页。</w:t>
      </w:r>
    </w:p>
    <w:p w:rsidR="00BC529F" w:rsidRDefault="00857A06">
      <w:pPr>
        <w:spacing w:before="312" w:after="312"/>
        <w:ind w:firstLineChars="0" w:firstLine="0"/>
        <w:jc w:val="center"/>
      </w:pPr>
      <w:r>
        <w:lastRenderedPageBreak/>
        <w:t xml:space="preserve"> </w:t>
      </w:r>
      <w:r>
        <w:rPr>
          <w:noProof/>
        </w:rPr>
        <w:drawing>
          <wp:inline distT="0" distB="0" distL="114300" distR="114300">
            <wp:extent cx="2179955" cy="4728210"/>
            <wp:effectExtent l="12700" t="12700" r="17145" b="34290"/>
            <wp:docPr id="56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33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9955" cy="47282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114300" distR="114300">
            <wp:extent cx="2185035" cy="4737735"/>
            <wp:effectExtent l="12700" t="12700" r="37465" b="24765"/>
            <wp:docPr id="48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4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5035" cy="47377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如果需要下载准考证，点击【下载准考证】，则提示已复制准考证链接，可在浏览器中粘贴下载准考证，下载完毕可在浏览器下载文件中查询。</w:t>
      </w:r>
    </w:p>
    <w:p w:rsidR="00BC529F" w:rsidRDefault="00857A06">
      <w:pPr>
        <w:spacing w:before="312" w:after="312"/>
        <w:ind w:firstLineChars="0"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2302510" cy="4991735"/>
            <wp:effectExtent l="12700" t="12700" r="21590" b="24765"/>
            <wp:docPr id="52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36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2510" cy="49917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114300" distR="114300">
            <wp:extent cx="2305685" cy="4998720"/>
            <wp:effectExtent l="12700" t="12700" r="18415" b="17780"/>
            <wp:docPr id="5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8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685" cy="4998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529F" w:rsidRDefault="00857A06">
      <w:pPr>
        <w:pStyle w:val="1"/>
      </w:pPr>
      <w:bookmarkStart w:id="4" w:name="_Toc3430"/>
      <w:r>
        <w:rPr>
          <w:rFonts w:hint="eastAsia"/>
        </w:rPr>
        <w:t>五、成绩查询</w:t>
      </w:r>
      <w:bookmarkEnd w:id="4"/>
    </w:p>
    <w:p w:rsidR="00BC529F" w:rsidRDefault="00857A06">
      <w:pPr>
        <w:spacing w:before="312" w:after="312"/>
        <w:ind w:firstLine="560"/>
      </w:pPr>
      <w:r>
        <w:rPr>
          <w:rFonts w:hint="eastAsia"/>
        </w:rPr>
        <w:t>打开首页，如果成绩查询时间已到，点击成绩查询，则进入到成绩查询页面，可进行成绩查询。</w:t>
      </w:r>
    </w:p>
    <w:p w:rsidR="00BC529F" w:rsidRDefault="00857A06">
      <w:pPr>
        <w:spacing w:before="312" w:after="312"/>
        <w:ind w:firstLine="560"/>
        <w:rPr>
          <w:rFonts w:ascii="微软雅黑" w:hAnsi="微软雅黑" w:cs="微软雅黑"/>
        </w:rPr>
      </w:pPr>
      <w:r>
        <w:rPr>
          <w:rFonts w:hint="eastAsia"/>
        </w:rPr>
        <w:t>点击【查看合格证】，进入合格证查询页面，查询页面可进行合格证下载，步骤同准考证下载。</w:t>
      </w:r>
      <w:bookmarkStart w:id="5" w:name="_GoBack"/>
      <w:bookmarkEnd w:id="5"/>
    </w:p>
    <w:p w:rsidR="00BC529F" w:rsidRDefault="00857A06">
      <w:pPr>
        <w:spacing w:before="312" w:after="312"/>
        <w:ind w:firstLineChars="0" w:firstLine="0"/>
      </w:pPr>
      <w:r>
        <w:lastRenderedPageBreak/>
        <w:t xml:space="preserve"> </w:t>
      </w:r>
      <w:r>
        <w:rPr>
          <w:noProof/>
        </w:rPr>
        <w:drawing>
          <wp:inline distT="0" distB="0" distL="114300" distR="114300">
            <wp:extent cx="2277745" cy="4942205"/>
            <wp:effectExtent l="12700" t="12700" r="20955" b="23495"/>
            <wp:docPr id="5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0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7745" cy="494220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rPr>
          <w:noProof/>
        </w:rPr>
        <w:drawing>
          <wp:inline distT="0" distB="0" distL="114300" distR="114300">
            <wp:extent cx="2283460" cy="4949190"/>
            <wp:effectExtent l="12700" t="12700" r="15240" b="16510"/>
            <wp:docPr id="6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2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3460" cy="49491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 w:rsidR="00BC529F" w:rsidSect="00BC529F">
      <w:footerReference w:type="default" r:id="rId3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3A4B" w:rsidRDefault="004C3A4B" w:rsidP="000161C5">
      <w:pPr>
        <w:spacing w:before="240" w:after="240" w:line="240" w:lineRule="auto"/>
        <w:ind w:firstLine="560"/>
      </w:pPr>
      <w:r>
        <w:separator/>
      </w:r>
    </w:p>
  </w:endnote>
  <w:endnote w:type="continuationSeparator" w:id="0">
    <w:p w:rsidR="004C3A4B" w:rsidRDefault="004C3A4B" w:rsidP="000161C5">
      <w:pPr>
        <w:spacing w:before="240" w:after="240" w:line="240" w:lineRule="auto"/>
        <w:ind w:firstLine="56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jaVu Sans">
    <w:altName w:val="Times New Roman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Arial Unicode MS"/>
    <w:charset w:val="00"/>
    <w:family w:val="auto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1C5" w:rsidRDefault="000161C5" w:rsidP="000161C5">
    <w:pPr>
      <w:pStyle w:val="a3"/>
      <w:spacing w:before="240" w:after="240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1C5" w:rsidRDefault="000161C5" w:rsidP="000161C5">
    <w:pPr>
      <w:pStyle w:val="a3"/>
      <w:spacing w:before="240" w:after="240"/>
      <w:ind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1C5" w:rsidRDefault="000161C5" w:rsidP="000161C5">
    <w:pPr>
      <w:pStyle w:val="a3"/>
      <w:spacing w:before="240" w:after="240"/>
      <w:ind w:firstLine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C529F" w:rsidRDefault="005550A3">
    <w:pPr>
      <w:pStyle w:val="a3"/>
      <w:spacing w:before="240" w:after="240"/>
      <w:ind w:firstLine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0;margin-top:0;width:2in;height:2in;z-index:251660288;mso-wrap-style:none;mso-position-horizontal:center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LQ8m0rAgAAVQ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By0PJtKwIAAFUEAAAOAAAAAAAAAAEAIAAAAB8BAABkcnMvZTJvRG9jLnhtbFBLBQYAAAAABgAG&#10;AFkBAAC8BQAAAAA=&#10;" filled="f" stroked="f" strokeweight=".5pt">
          <v:textbox style="mso-fit-shape-to-text:t" inset="0,0,0,0">
            <w:txbxContent>
              <w:p w:rsidR="00BC529F" w:rsidRDefault="00857A06">
                <w:pPr>
                  <w:snapToGrid w:val="0"/>
                  <w:spacing w:before="240" w:after="240"/>
                  <w:ind w:firstLine="360"/>
                  <w:rPr>
                    <w:sz w:val="18"/>
                  </w:rPr>
                </w:pPr>
                <w:r>
                  <w:rPr>
                    <w:sz w:val="18"/>
                  </w:rPr>
                  <w:t>第</w:t>
                </w:r>
                <w:r>
                  <w:rPr>
                    <w:sz w:val="18"/>
                  </w:rPr>
                  <w:t xml:space="preserve"> </w:t>
                </w:r>
                <w:r w:rsidR="005550A3">
                  <w:rPr>
                    <w:sz w:val="18"/>
                  </w:rPr>
                  <w:fldChar w:fldCharType="begin"/>
                </w:r>
                <w:r>
                  <w:rPr>
                    <w:sz w:val="18"/>
                  </w:rPr>
                  <w:instrText xml:space="preserve"> PAGE  \* MERGEFORMAT </w:instrText>
                </w:r>
                <w:r w:rsidR="005550A3">
                  <w:rPr>
                    <w:sz w:val="18"/>
                  </w:rPr>
                  <w:fldChar w:fldCharType="separate"/>
                </w:r>
                <w:r w:rsidR="002F6BBF">
                  <w:rPr>
                    <w:noProof/>
                    <w:sz w:val="18"/>
                  </w:rPr>
                  <w:t>11</w:t>
                </w:r>
                <w:r w:rsidR="005550A3">
                  <w:rPr>
                    <w:sz w:val="18"/>
                  </w:rPr>
                  <w:fldChar w:fldCharType="end"/>
                </w:r>
                <w:r>
                  <w:rPr>
                    <w:sz w:val="18"/>
                  </w:rPr>
                  <w:t xml:space="preserve"> </w:t>
                </w:r>
                <w:r>
                  <w:rPr>
                    <w:sz w:val="18"/>
                  </w:rPr>
                  <w:t>页</w:t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3A4B" w:rsidRDefault="004C3A4B" w:rsidP="000161C5">
      <w:pPr>
        <w:spacing w:before="240" w:after="240"/>
        <w:ind w:firstLine="560"/>
      </w:pPr>
      <w:r>
        <w:separator/>
      </w:r>
    </w:p>
  </w:footnote>
  <w:footnote w:type="continuationSeparator" w:id="0">
    <w:p w:rsidR="004C3A4B" w:rsidRDefault="004C3A4B" w:rsidP="000161C5">
      <w:pPr>
        <w:spacing w:before="240" w:after="240"/>
        <w:ind w:firstLine="56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1C5" w:rsidRDefault="000161C5" w:rsidP="000161C5">
    <w:pPr>
      <w:pStyle w:val="a4"/>
      <w:spacing w:before="240" w:after="240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C529F" w:rsidRDefault="00857A06">
    <w:pPr>
      <w:spacing w:before="240" w:after="240"/>
      <w:ind w:firstLine="320"/>
    </w:pPr>
    <w:r>
      <w:rPr>
        <w:sz w:val="16"/>
        <w:szCs w:val="18"/>
      </w:rPr>
      <w:t xml:space="preserve">                                                                            </w:t>
    </w:r>
    <w:proofErr w:type="gramStart"/>
    <w:r>
      <w:rPr>
        <w:rFonts w:hint="eastAsia"/>
        <w:sz w:val="16"/>
        <w:szCs w:val="18"/>
      </w:rPr>
      <w:t>弘成科技</w:t>
    </w:r>
    <w:proofErr w:type="gramEnd"/>
    <w:r>
      <w:rPr>
        <w:rFonts w:hint="eastAsia"/>
        <w:sz w:val="16"/>
        <w:szCs w:val="18"/>
      </w:rPr>
      <w:t>发展有限公司</w:t>
    </w: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76200</wp:posOffset>
          </wp:positionV>
          <wp:extent cx="645160" cy="218440"/>
          <wp:effectExtent l="0" t="0" r="15240" b="10160"/>
          <wp:wrapThrough wrapText="bothSides">
            <wp:wrapPolygon edited="0">
              <wp:start x="0" y="0"/>
              <wp:lineTo x="0" y="19088"/>
              <wp:lineTo x="20920" y="19088"/>
              <wp:lineTo x="20920" y="0"/>
              <wp:lineTo x="0" y="0"/>
            </wp:wrapPolygon>
          </wp:wrapThrough>
          <wp:docPr id="6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5160" cy="21844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61C5" w:rsidRDefault="000161C5" w:rsidP="000161C5">
    <w:pPr>
      <w:pStyle w:val="a4"/>
      <w:spacing w:before="240" w:after="240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DA6E24"/>
    <w:multiLevelType w:val="singleLevel"/>
    <w:tmpl w:val="62DA6E24"/>
    <w:lvl w:ilvl="0">
      <w:start w:val="3"/>
      <w:numFmt w:val="chineseCounting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jI4MjkzYzk4MGQ3MjQ4MDUzZmIwNjY1NWUyNzM1MzkifQ=="/>
    <w:docVar w:name="KSO_WPS_MARK_KEY" w:val="c4d25f2e-b812-4e7d-b335-9c296c8ab9df"/>
  </w:docVars>
  <w:rsids>
    <w:rsidRoot w:val="00E61BC1"/>
    <w:rsid w:val="BD4B5745"/>
    <w:rsid w:val="BFDF8561"/>
    <w:rsid w:val="EEB7A8B8"/>
    <w:rsid w:val="F45B4379"/>
    <w:rsid w:val="000161C5"/>
    <w:rsid w:val="002F6BBF"/>
    <w:rsid w:val="004859B8"/>
    <w:rsid w:val="004C3A4B"/>
    <w:rsid w:val="005550A3"/>
    <w:rsid w:val="00764D68"/>
    <w:rsid w:val="007D5D47"/>
    <w:rsid w:val="00857261"/>
    <w:rsid w:val="00857A06"/>
    <w:rsid w:val="009672F2"/>
    <w:rsid w:val="00BC529F"/>
    <w:rsid w:val="00E40A89"/>
    <w:rsid w:val="00E61BC1"/>
    <w:rsid w:val="00F47850"/>
    <w:rsid w:val="1E066426"/>
    <w:rsid w:val="1F2A464D"/>
    <w:rsid w:val="203128B6"/>
    <w:rsid w:val="217C68FB"/>
    <w:rsid w:val="2908106B"/>
    <w:rsid w:val="39186C30"/>
    <w:rsid w:val="41E77756"/>
    <w:rsid w:val="4A857DE1"/>
    <w:rsid w:val="4B2A1D68"/>
    <w:rsid w:val="557D1DC2"/>
    <w:rsid w:val="60E7023C"/>
    <w:rsid w:val="6E3933D3"/>
    <w:rsid w:val="71EB47F1"/>
    <w:rsid w:val="724C6B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29F"/>
    <w:pPr>
      <w:widowControl w:val="0"/>
      <w:spacing w:beforeLines="100" w:afterLines="100" w:line="360" w:lineRule="auto"/>
      <w:ind w:firstLineChars="200" w:firstLine="1041"/>
      <w:jc w:val="both"/>
    </w:pPr>
    <w:rPr>
      <w:rFonts w:eastAsia="微软雅黑"/>
      <w:kern w:val="2"/>
      <w:sz w:val="28"/>
      <w:szCs w:val="22"/>
    </w:rPr>
  </w:style>
  <w:style w:type="paragraph" w:styleId="1">
    <w:name w:val="heading 1"/>
    <w:basedOn w:val="a"/>
    <w:next w:val="a"/>
    <w:uiPriority w:val="9"/>
    <w:qFormat/>
    <w:rsid w:val="00BC529F"/>
    <w:pPr>
      <w:keepNext/>
      <w:keepLines/>
      <w:spacing w:beforeLines="0" w:afterLines="0" w:line="576" w:lineRule="auto"/>
      <w:ind w:firstLineChars="0" w:firstLine="0"/>
      <w:jc w:val="center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iPriority w:val="9"/>
    <w:unhideWhenUsed/>
    <w:qFormat/>
    <w:rsid w:val="00BC529F"/>
    <w:pPr>
      <w:keepNext/>
      <w:keepLines/>
      <w:spacing w:beforeLines="0" w:afterLines="0" w:line="413" w:lineRule="auto"/>
      <w:ind w:firstLineChars="0" w:firstLine="0"/>
      <w:outlineLvl w:val="1"/>
    </w:pPr>
    <w:rPr>
      <w:rFonts w:ascii="DejaVu Sans" w:eastAsia="方正黑体_GBK" w:hAnsi="DejaVu Sans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unhideWhenUsed/>
    <w:qFormat/>
    <w:rsid w:val="00BC529F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uiPriority w:val="99"/>
    <w:unhideWhenUsed/>
    <w:qFormat/>
    <w:rsid w:val="00BC529F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rFonts w:ascii="DejaVu Sans" w:hAnsi="DejaVu Sans"/>
      <w:sz w:val="18"/>
    </w:rPr>
  </w:style>
  <w:style w:type="paragraph" w:styleId="10">
    <w:name w:val="toc 1"/>
    <w:basedOn w:val="a"/>
    <w:next w:val="a"/>
    <w:uiPriority w:val="39"/>
    <w:semiHidden/>
    <w:unhideWhenUsed/>
    <w:qFormat/>
    <w:rsid w:val="00BC529F"/>
  </w:style>
  <w:style w:type="table" w:styleId="a5">
    <w:name w:val="Table Grid"/>
    <w:basedOn w:val="a1"/>
    <w:uiPriority w:val="39"/>
    <w:qFormat/>
    <w:rsid w:val="00BC52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Hyperlink"/>
    <w:basedOn w:val="a0"/>
    <w:uiPriority w:val="99"/>
    <w:unhideWhenUsed/>
    <w:qFormat/>
    <w:rsid w:val="00BC529F"/>
    <w:rPr>
      <w:color w:val="0000FF"/>
      <w:u w:val="single"/>
    </w:rPr>
  </w:style>
  <w:style w:type="paragraph" w:customStyle="1" w:styleId="WPSOffice1">
    <w:name w:val="WPSOffice手动目录 1"/>
    <w:qFormat/>
    <w:rsid w:val="00BC529F"/>
  </w:style>
  <w:style w:type="paragraph" w:customStyle="1" w:styleId="WPSOffice2">
    <w:name w:val="WPSOffice手动目录 2"/>
    <w:qFormat/>
    <w:rsid w:val="00BC529F"/>
    <w:pPr>
      <w:ind w:leftChars="200" w:left="200"/>
    </w:pPr>
  </w:style>
  <w:style w:type="paragraph" w:styleId="a7">
    <w:name w:val="Balloon Text"/>
    <w:basedOn w:val="a"/>
    <w:link w:val="Char"/>
    <w:uiPriority w:val="99"/>
    <w:semiHidden/>
    <w:unhideWhenUsed/>
    <w:rsid w:val="000161C5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7"/>
    <w:uiPriority w:val="99"/>
    <w:semiHidden/>
    <w:rsid w:val="000161C5"/>
    <w:rPr>
      <w:rFonts w:eastAsia="微软雅黑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538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jpeg"/><Relationship Id="rId32" Type="http://schemas.openxmlformats.org/officeDocument/2006/relationships/image" Target="media/image20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36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14</Pages>
  <Words>246</Words>
  <Characters>1408</Characters>
  <Application>Microsoft Office Word</Application>
  <DocSecurity>0</DocSecurity>
  <Lines>11</Lines>
  <Paragraphs>3</Paragraphs>
  <ScaleCrop>false</ScaleCrop>
  <Company>Microsoft</Company>
  <LinksUpToDate>false</LinksUpToDate>
  <CharactersWithSpaces>1651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厚佳佳</dc:creator>
  <cp:lastModifiedBy>PC</cp:lastModifiedBy>
  <cp:revision>5</cp:revision>
  <dcterms:created xsi:type="dcterms:W3CDTF">2022-03-08T13:10:00Z</dcterms:created>
  <dcterms:modified xsi:type="dcterms:W3CDTF">2023-07-07T01:59:00Z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B64BA7E3C6FC4896B0A8A3D9D8BDE5BD</vt:lpwstr>
  </property>
</Properties>
</file>